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7E5" w:rsidRPr="008347E5" w:rsidRDefault="008347E5" w:rsidP="008347E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b/>
          <w:sz w:val="28"/>
          <w:szCs w:val="28"/>
        </w:rPr>
        <w:t>Бланк выполнения задания 4</w:t>
      </w:r>
    </w:p>
    <w:p w:rsidR="008347E5" w:rsidRPr="008347E5" w:rsidRDefault="008347E5" w:rsidP="008347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b/>
          <w:sz w:val="28"/>
          <w:szCs w:val="28"/>
        </w:rPr>
        <w:t>Задача 1</w:t>
      </w:r>
    </w:p>
    <w:p w:rsidR="008347E5" w:rsidRPr="008347E5" w:rsidRDefault="008347E5" w:rsidP="008347E5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sz w:val="28"/>
          <w:szCs w:val="28"/>
        </w:rPr>
        <w:t>Дано:</w:t>
      </w:r>
    </w:p>
    <w:p w:rsidR="008347E5" w:rsidRPr="008347E5" w:rsidRDefault="008347E5" w:rsidP="008347E5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Численность безработных в рассматриваемый период составляет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U</m:t>
        </m:r>
        <m:r>
          <w:rPr>
            <w:rFonts w:ascii="Cambria Math" w:eastAsia="Times New Roman" w:hAnsi="Cambria Math" w:cs="Times New Roman"/>
            <w:sz w:val="28"/>
            <w:szCs w:val="28"/>
          </w:rPr>
          <m:t>=…</m:t>
        </m:r>
      </m:oMath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 тыс.чел., численность занятых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=…</m:t>
        </m:r>
      </m:oMath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 тыс.чел. Определите:</w:t>
      </w:r>
    </w:p>
    <w:p w:rsidR="008347E5" w:rsidRPr="008347E5" w:rsidRDefault="008347E5" w:rsidP="008347E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уровень безработицы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u</m:t>
        </m:r>
      </m:oMath>
      <w:r w:rsidRPr="008347E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347E5" w:rsidRPr="008347E5" w:rsidRDefault="008347E5" w:rsidP="008347E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долю безработных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f</m:t>
        </m:r>
      </m:oMath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, находящих работу в единицу времени, если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u</m:t>
        </m:r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0</m:t>
            </m:r>
          </m:sub>
        </m:sSub>
      </m:oMath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=…</m:t>
        </m:r>
      </m:oMath>
      <w:r w:rsidRPr="008347E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347E5" w:rsidRPr="008347E5" w:rsidRDefault="008347E5" w:rsidP="008347E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допустим доля занятых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s</m:t>
        </m:r>
      </m:oMath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, теряющих работу в единицу времени, выросло до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=…</m:t>
        </m:r>
      </m:oMath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. Как должна изменится доля безработных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f</m:t>
        </m:r>
      </m:oMath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, находящих работу в единицу времени, чтобы уровень безработицы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u</m:t>
        </m:r>
      </m:oMath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 остался без изменений?</w:t>
      </w:r>
    </w:p>
    <w:p w:rsidR="008347E5" w:rsidRPr="008347E5" w:rsidRDefault="008347E5" w:rsidP="008347E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допустим доля безработных, находящих работу в единицу времени, изменилась до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eastAsia="Times New Roman" w:hAnsi="Cambria Math" w:cs="Times New Roman"/>
            <w:sz w:val="28"/>
            <w:szCs w:val="28"/>
          </w:rPr>
          <m:t>=..</m:t>
        </m:r>
      </m:oMath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. Как должна измениться доля занятых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s</m:t>
        </m:r>
      </m:oMath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, теряющих работу в единицу времени, чтобы уровень безработицы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u</m:t>
        </m:r>
      </m:oMath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 остался без изменений?</w:t>
      </w:r>
    </w:p>
    <w:p w:rsidR="008347E5" w:rsidRPr="008347E5" w:rsidRDefault="008347E5" w:rsidP="008347E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пусть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=…</m:t>
        </m:r>
      </m:oMath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 xml:space="preserve">=… </m:t>
        </m:r>
      </m:oMath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. Как должна изменится доля безработных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f</m:t>
        </m:r>
      </m:oMath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, находящих работу в единицу времени, чтобы уровень безработицы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u</m:t>
        </m:r>
      </m:oMath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 остался без изменений?</w:t>
      </w:r>
    </w:p>
    <w:p w:rsidR="008347E5" w:rsidRPr="008347E5" w:rsidRDefault="008347E5" w:rsidP="008347E5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sz w:val="28"/>
          <w:szCs w:val="28"/>
        </w:rPr>
        <w:t>Решение:</w:t>
      </w:r>
    </w:p>
    <w:p w:rsidR="008347E5" w:rsidRPr="008347E5" w:rsidRDefault="008347E5" w:rsidP="008347E5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Уровень безработицы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u</m:t>
        </m:r>
      </m:oMath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 определяем по формуле: …</w:t>
      </w:r>
      <w:r w:rsidRPr="008347E5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1"/>
      </w:r>
    </w:p>
    <w:p w:rsidR="008347E5" w:rsidRPr="008347E5" w:rsidRDefault="008347E5" w:rsidP="008347E5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Находим долю безработных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f</m:t>
        </m:r>
      </m:oMath>
      <w:r w:rsidRPr="008347E5">
        <w:rPr>
          <w:rFonts w:ascii="Times New Roman" w:eastAsia="Times New Roman" w:hAnsi="Times New Roman" w:cs="Times New Roman"/>
          <w:sz w:val="28"/>
          <w:szCs w:val="28"/>
        </w:rPr>
        <w:t>, нах</w:t>
      </w:r>
      <w:proofErr w:type="spellStart"/>
      <w:r w:rsidRPr="008347E5">
        <w:rPr>
          <w:rFonts w:ascii="Times New Roman" w:eastAsia="Times New Roman" w:hAnsi="Times New Roman" w:cs="Times New Roman"/>
          <w:sz w:val="28"/>
          <w:szCs w:val="28"/>
        </w:rPr>
        <w:t>одящих</w:t>
      </w:r>
      <w:proofErr w:type="spellEnd"/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 работу в единицу времени: …</w:t>
      </w:r>
    </w:p>
    <w:p w:rsidR="008347E5" w:rsidRPr="008347E5" w:rsidRDefault="008347E5" w:rsidP="008347E5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При увеличении доли занятых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s</m:t>
        </m:r>
      </m:oMath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, теряющих работу в единицу времени, выросло до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….</m:t>
        </m:r>
      </m:oMath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, определим доля безработных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f</m:t>
        </m:r>
      </m:oMath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 по формуле: …</w:t>
      </w:r>
    </w:p>
    <w:p w:rsidR="008347E5" w:rsidRPr="008347E5" w:rsidRDefault="008347E5" w:rsidP="008347E5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При, изменении доли безработных, находящих работу в единицу времени до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eastAsia="Times New Roman" w:hAnsi="Cambria Math" w:cs="Times New Roman"/>
            <w:sz w:val="28"/>
            <w:szCs w:val="28"/>
          </w:rPr>
          <m:t>=..</m:t>
        </m:r>
      </m:oMath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. определим долю занятых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s</m:t>
        </m:r>
      </m:oMath>
      <w:r w:rsidRPr="008347E5">
        <w:rPr>
          <w:rFonts w:ascii="Times New Roman" w:eastAsia="Times New Roman" w:hAnsi="Times New Roman" w:cs="Times New Roman"/>
          <w:sz w:val="28"/>
          <w:szCs w:val="28"/>
        </w:rPr>
        <w:t>, тер</w:t>
      </w:r>
      <w:proofErr w:type="spellStart"/>
      <w:r w:rsidRPr="008347E5">
        <w:rPr>
          <w:rFonts w:ascii="Times New Roman" w:eastAsia="Times New Roman" w:hAnsi="Times New Roman" w:cs="Times New Roman"/>
          <w:sz w:val="28"/>
          <w:szCs w:val="28"/>
        </w:rPr>
        <w:t>яющих</w:t>
      </w:r>
      <w:proofErr w:type="spellEnd"/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 работу в единицу времени: …</w:t>
      </w:r>
    </w:p>
    <w:p w:rsidR="008347E5" w:rsidRPr="008347E5" w:rsidRDefault="008347E5" w:rsidP="008347E5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Находим изменение доли безработных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f</m:t>
        </m:r>
      </m:oMath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, находящих работу в единицу </w:t>
      </w:r>
      <w:r w:rsidRPr="008347E5">
        <w:rPr>
          <w:rFonts w:ascii="Times New Roman" w:eastAsia="Times New Roman" w:hAnsi="Times New Roman" w:cs="Times New Roman"/>
          <w:sz w:val="28"/>
          <w:szCs w:val="28"/>
        </w:rPr>
        <w:lastRenderedPageBreak/>
        <w:t>времени: …</w:t>
      </w:r>
    </w:p>
    <w:p w:rsidR="008347E5" w:rsidRPr="008347E5" w:rsidRDefault="008347E5" w:rsidP="008347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b/>
          <w:sz w:val="28"/>
          <w:szCs w:val="28"/>
        </w:rPr>
        <w:t>Задача 2</w:t>
      </w:r>
    </w:p>
    <w:p w:rsidR="008347E5" w:rsidRPr="008347E5" w:rsidRDefault="008347E5" w:rsidP="008347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sz w:val="28"/>
          <w:szCs w:val="28"/>
        </w:rPr>
        <w:t>Дано:</w:t>
      </w:r>
    </w:p>
    <w:p w:rsidR="008347E5" w:rsidRPr="008347E5" w:rsidRDefault="008347E5" w:rsidP="008347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По данным … </w:t>
      </w:r>
      <w:r w:rsidRPr="008347E5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2"/>
      </w:r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 за период …. </w:t>
      </w:r>
      <w:r w:rsidRPr="008347E5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3"/>
      </w:r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 динамика безработицы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</m:oMath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представлена на рисунке 1.</w:t>
      </w:r>
    </w:p>
    <w:p w:rsidR="008347E5" w:rsidRPr="008347E5" w:rsidRDefault="008347E5" w:rsidP="008347E5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20" w:hanging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Calibri" w:eastAsia="Times New Roman" w:hAnsi="Calibri" w:cs="Calibri"/>
          <w:noProof/>
          <w:lang w:eastAsia="ru-RU"/>
        </w:rPr>
        <w:drawing>
          <wp:inline distT="0" distB="0" distL="0" distR="0" wp14:anchorId="704D88B5" wp14:editId="69827F6A">
            <wp:extent cx="5244771" cy="2581739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b="12453"/>
                    <a:stretch/>
                  </pic:blipFill>
                  <pic:spPr bwMode="auto">
                    <a:xfrm>
                      <a:off x="0" y="0"/>
                      <a:ext cx="5247551" cy="25831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347E5" w:rsidRPr="008347E5" w:rsidRDefault="008347E5" w:rsidP="008347E5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20" w:hanging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Рисунок 1 – Динамика уровня безработицы в России, </w:t>
      </w:r>
      <w:proofErr w:type="gramStart"/>
      <w:r w:rsidRPr="008347E5">
        <w:rPr>
          <w:rFonts w:ascii="Times New Roman" w:eastAsia="Times New Roman" w:hAnsi="Times New Roman" w:cs="Times New Roman"/>
          <w:sz w:val="28"/>
          <w:szCs w:val="28"/>
        </w:rPr>
        <w:t>20..</w:t>
      </w:r>
      <w:proofErr w:type="gramEnd"/>
      <w:r w:rsidRPr="008347E5">
        <w:rPr>
          <w:rFonts w:ascii="Times New Roman" w:eastAsia="Times New Roman" w:hAnsi="Times New Roman" w:cs="Times New Roman"/>
          <w:sz w:val="28"/>
          <w:szCs w:val="28"/>
        </w:rPr>
        <w:t>-20... гг.</w:t>
      </w:r>
    </w:p>
    <w:p w:rsidR="008347E5" w:rsidRPr="008347E5" w:rsidRDefault="008347E5" w:rsidP="008347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По данным … </w:t>
      </w:r>
      <w:r w:rsidRPr="008347E5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4"/>
      </w:r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 за период …. </w:t>
      </w:r>
      <w:r w:rsidRPr="008347E5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5"/>
      </w:r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 динамика инфляции (индекса цен)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</m:oMath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представлена на рисунке 2.</w:t>
      </w:r>
    </w:p>
    <w:p w:rsidR="008347E5" w:rsidRPr="008347E5" w:rsidRDefault="008347E5" w:rsidP="008347E5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Calibri" w:eastAsia="Times New Roman" w:hAnsi="Calibri" w:cs="Calibri"/>
          <w:noProof/>
          <w:lang w:eastAsia="ru-RU"/>
        </w:rPr>
        <w:drawing>
          <wp:inline distT="0" distB="0" distL="0" distR="0" wp14:anchorId="4E5EE27E" wp14:editId="2923E593">
            <wp:extent cx="5067300" cy="2608129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b="8460"/>
                    <a:stretch/>
                  </pic:blipFill>
                  <pic:spPr bwMode="auto">
                    <a:xfrm>
                      <a:off x="0" y="0"/>
                      <a:ext cx="5084548" cy="26170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Рисунок 2 – Динамика уровня инфляции в России, </w:t>
      </w:r>
      <w:proofErr w:type="gramStart"/>
      <w:r w:rsidRPr="008347E5">
        <w:rPr>
          <w:rFonts w:ascii="Times New Roman" w:eastAsia="Times New Roman" w:hAnsi="Times New Roman" w:cs="Times New Roman"/>
          <w:sz w:val="28"/>
          <w:szCs w:val="28"/>
        </w:rPr>
        <w:t>20..</w:t>
      </w:r>
      <w:proofErr w:type="gramEnd"/>
      <w:r w:rsidRPr="008347E5">
        <w:rPr>
          <w:rFonts w:ascii="Times New Roman" w:eastAsia="Times New Roman" w:hAnsi="Times New Roman" w:cs="Times New Roman"/>
          <w:sz w:val="28"/>
          <w:szCs w:val="28"/>
        </w:rPr>
        <w:t>-20... гг.</w:t>
      </w:r>
    </w:p>
    <w:p w:rsidR="008347E5" w:rsidRPr="008347E5" w:rsidRDefault="008347E5" w:rsidP="008347E5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sz w:val="28"/>
          <w:szCs w:val="28"/>
        </w:rPr>
        <w:t>Вывод: …</w:t>
      </w:r>
    </w:p>
    <w:p w:rsidR="008347E5" w:rsidRPr="008347E5" w:rsidRDefault="008347E5" w:rsidP="008347E5">
      <w:pPr>
        <w:spacing w:after="0" w:line="360" w:lineRule="auto"/>
        <w:ind w:firstLine="709"/>
        <w:rPr>
          <w:rFonts w:ascii="Calibri" w:eastAsia="Times New Roman" w:hAnsi="Calibri" w:cs="Calibri"/>
        </w:rPr>
      </w:pPr>
      <w:r w:rsidRPr="008347E5">
        <w:rPr>
          <w:rFonts w:ascii="Times New Roman" w:eastAsia="Times New Roman" w:hAnsi="Times New Roman" w:cs="Calibri"/>
        </w:rPr>
        <w:br w:type="page"/>
      </w:r>
      <w:r w:rsidRPr="008347E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Бланк выполнения задания 5</w:t>
      </w:r>
    </w:p>
    <w:p w:rsidR="008347E5" w:rsidRPr="008347E5" w:rsidRDefault="008347E5" w:rsidP="008347E5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347E5">
        <w:rPr>
          <w:rFonts w:ascii="Times New Roman" w:eastAsia="Calibri" w:hAnsi="Times New Roman" w:cs="Times New Roman"/>
          <w:b/>
          <w:sz w:val="28"/>
          <w:szCs w:val="28"/>
        </w:rPr>
        <w:t>Задача 1</w:t>
      </w:r>
    </w:p>
    <w:p w:rsidR="008347E5" w:rsidRPr="008347E5" w:rsidRDefault="008347E5" w:rsidP="008347E5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47E5">
        <w:rPr>
          <w:rFonts w:ascii="Times New Roman" w:eastAsia="Calibri" w:hAnsi="Times New Roman" w:cs="Times New Roman"/>
          <w:sz w:val="28"/>
          <w:szCs w:val="28"/>
        </w:rPr>
        <w:t>Дано:</w:t>
      </w:r>
    </w:p>
    <w:p w:rsidR="008347E5" w:rsidRPr="008347E5" w:rsidRDefault="008347E5" w:rsidP="008347E5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Calibri" w:hAnsi="Times New Roman" w:cs="Times New Roman"/>
          <w:sz w:val="28"/>
          <w:szCs w:val="28"/>
        </w:rPr>
        <w:t xml:space="preserve">В экономике страны объем наличных денег в обращении составляет </w:t>
      </w:r>
      <m:oMath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M</m:t>
        </m:r>
        <m:r>
          <w:rPr>
            <w:rFonts w:ascii="Cambria Math" w:eastAsia="Calibri" w:hAnsi="Cambria Math" w:cs="Times New Roman"/>
            <w:sz w:val="28"/>
            <w:szCs w:val="28"/>
          </w:rPr>
          <m:t>=</m:t>
        </m:r>
      </m:oMath>
      <w:r w:rsidRPr="008347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347E5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6"/>
      </w:r>
      <w:r w:rsidRPr="008347E5">
        <w:rPr>
          <w:rFonts w:ascii="Times New Roman" w:eastAsia="Calibri" w:hAnsi="Times New Roman" w:cs="Times New Roman"/>
          <w:sz w:val="28"/>
          <w:szCs w:val="28"/>
        </w:rPr>
        <w:t xml:space="preserve">млрд. руб., денежная база </w:t>
      </w:r>
      <m:oMath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="Calibri" w:hAnsi="Cambria Math" w:cs="Times New Roman"/>
            <w:sz w:val="28"/>
            <w:szCs w:val="28"/>
          </w:rPr>
          <m:t>=</m:t>
        </m:r>
      </m:oMath>
      <w:r w:rsidRPr="008347E5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8347E5">
        <w:rPr>
          <w:rFonts w:ascii="Times New Roman" w:eastAsia="Calibri" w:hAnsi="Times New Roman" w:cs="Times New Roman"/>
          <w:sz w:val="28"/>
          <w:szCs w:val="28"/>
        </w:rPr>
        <w:t xml:space="preserve">млрд. рублей. Все коммерческие банки резервируют </w:t>
      </w:r>
      <m:oMath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eastAsia="Calibri" w:hAnsi="Cambria Math" w:cs="Times New Roman"/>
            <w:sz w:val="28"/>
            <w:szCs w:val="28"/>
          </w:rPr>
          <m:t>=</m:t>
        </m:r>
      </m:oMath>
      <w:r w:rsidRPr="008347E5">
        <w:rPr>
          <w:rFonts w:ascii="Times New Roman" w:eastAsia="Calibri" w:hAnsi="Times New Roman" w:cs="Times New Roman"/>
          <w:sz w:val="28"/>
          <w:szCs w:val="28"/>
        </w:rPr>
        <w:t xml:space="preserve"> копеек с каждого рубля депозитов (включая обязательные и избыточные резервы). </w:t>
      </w:r>
    </w:p>
    <w:p w:rsidR="008347E5" w:rsidRPr="008347E5" w:rsidRDefault="008347E5" w:rsidP="008347E5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sz w:val="28"/>
          <w:szCs w:val="28"/>
        </w:rPr>
        <w:t>Решение:</w:t>
      </w:r>
    </w:p>
    <w:p w:rsidR="008347E5" w:rsidRPr="008347E5" w:rsidRDefault="008347E5" w:rsidP="008347E5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Calibri" w:hAnsi="Times New Roman" w:cs="Times New Roman"/>
          <w:sz w:val="28"/>
          <w:szCs w:val="28"/>
        </w:rPr>
        <w:t>Общая величина безналичной части денежной массы</w:t>
      </w:r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 по формуле: …</w:t>
      </w:r>
      <w:r w:rsidRPr="008347E5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7"/>
      </w:r>
    </w:p>
    <w:p w:rsidR="008347E5" w:rsidRPr="008347E5" w:rsidRDefault="008347E5" w:rsidP="008347E5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sz w:val="28"/>
          <w:szCs w:val="28"/>
        </w:rPr>
        <w:t>Находим с</w:t>
      </w:r>
      <w:r w:rsidRPr="008347E5">
        <w:rPr>
          <w:rFonts w:ascii="Times New Roman" w:eastAsia="Calibri" w:hAnsi="Times New Roman" w:cs="Times New Roman"/>
          <w:sz w:val="28"/>
          <w:szCs w:val="28"/>
        </w:rPr>
        <w:t>уммарный объем денежной массы</w:t>
      </w:r>
      <w:r w:rsidRPr="008347E5">
        <w:rPr>
          <w:rFonts w:ascii="Times New Roman" w:eastAsia="Times New Roman" w:hAnsi="Times New Roman" w:cs="Times New Roman"/>
          <w:sz w:val="28"/>
          <w:szCs w:val="28"/>
        </w:rPr>
        <w:t>: …</w:t>
      </w:r>
    </w:p>
    <w:p w:rsidR="008347E5" w:rsidRPr="008347E5" w:rsidRDefault="008347E5" w:rsidP="008347E5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Calibri" w:hAnsi="Times New Roman" w:cs="Times New Roman"/>
          <w:sz w:val="28"/>
          <w:szCs w:val="28"/>
        </w:rPr>
        <w:t>Суммарный объем резервов коммерческих банков определяется</w:t>
      </w:r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 по формуле: …</w:t>
      </w:r>
    </w:p>
    <w:p w:rsidR="008347E5" w:rsidRPr="008347E5" w:rsidRDefault="008347E5" w:rsidP="008347E5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По формуле … определим </w:t>
      </w:r>
      <w:r w:rsidRPr="008347E5">
        <w:rPr>
          <w:rFonts w:ascii="Times New Roman" w:eastAsia="Calibri" w:hAnsi="Times New Roman" w:cs="Times New Roman"/>
          <w:sz w:val="28"/>
          <w:szCs w:val="28"/>
        </w:rPr>
        <w:t>коэффициент депонирования: …</w:t>
      </w:r>
    </w:p>
    <w:p w:rsidR="008347E5" w:rsidRPr="008347E5" w:rsidRDefault="008347E5" w:rsidP="008347E5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sz w:val="28"/>
          <w:szCs w:val="28"/>
        </w:rPr>
        <w:t>Находим д</w:t>
      </w:r>
      <w:r w:rsidRPr="008347E5">
        <w:rPr>
          <w:rFonts w:ascii="Times New Roman" w:eastAsia="Calibri" w:hAnsi="Times New Roman" w:cs="Times New Roman"/>
          <w:sz w:val="28"/>
          <w:szCs w:val="28"/>
        </w:rPr>
        <w:t>енежный мультипликатор</w:t>
      </w:r>
      <w:r w:rsidRPr="008347E5">
        <w:rPr>
          <w:rFonts w:ascii="Times New Roman" w:eastAsia="Times New Roman" w:hAnsi="Times New Roman" w:cs="Times New Roman"/>
          <w:sz w:val="28"/>
          <w:szCs w:val="28"/>
        </w:rPr>
        <w:t>: …</w:t>
      </w:r>
    </w:p>
    <w:p w:rsidR="008347E5" w:rsidRPr="008347E5" w:rsidRDefault="008347E5" w:rsidP="008347E5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При увеличении </w:t>
      </w:r>
      <w:r w:rsidRPr="008347E5">
        <w:rPr>
          <w:rFonts w:ascii="Times New Roman" w:eastAsia="Calibri" w:hAnsi="Times New Roman" w:cs="Times New Roman"/>
          <w:sz w:val="28"/>
          <w:szCs w:val="28"/>
        </w:rPr>
        <w:t xml:space="preserve">доли наличных денег в денежной массе в 1,5 раза денежный мультипликатор составит </w:t>
      </w:r>
      <w:r w:rsidRPr="008347E5">
        <w:rPr>
          <w:rFonts w:ascii="Times New Roman" w:eastAsia="Times New Roman" w:hAnsi="Times New Roman" w:cs="Times New Roman"/>
          <w:sz w:val="28"/>
          <w:szCs w:val="28"/>
        </w:rPr>
        <w:t>…</w:t>
      </w:r>
    </w:p>
    <w:p w:rsidR="008347E5" w:rsidRPr="008347E5" w:rsidRDefault="008347E5" w:rsidP="008347E5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347E5">
        <w:rPr>
          <w:rFonts w:ascii="Times New Roman" w:eastAsia="Calibri" w:hAnsi="Times New Roman" w:cs="Times New Roman"/>
          <w:b/>
          <w:sz w:val="28"/>
          <w:szCs w:val="28"/>
        </w:rPr>
        <w:t>Задача 2</w:t>
      </w:r>
    </w:p>
    <w:p w:rsidR="008347E5" w:rsidRPr="008347E5" w:rsidRDefault="008347E5" w:rsidP="008347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sz w:val="28"/>
          <w:szCs w:val="28"/>
        </w:rPr>
        <w:t>Дано:</w:t>
      </w:r>
    </w:p>
    <w:p w:rsidR="008347E5" w:rsidRPr="008347E5" w:rsidRDefault="008347E5" w:rsidP="008347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sz w:val="28"/>
          <w:szCs w:val="28"/>
        </w:rPr>
        <w:t>По данным Центрального банка России</w:t>
      </w:r>
      <w:r w:rsidRPr="008347E5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8"/>
      </w:r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 и банка … </w:t>
      </w:r>
      <w:r w:rsidRPr="008347E5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9"/>
      </w:r>
      <w:r w:rsidRPr="008347E5">
        <w:rPr>
          <w:rFonts w:ascii="Times New Roman" w:eastAsia="Times New Roman" w:hAnsi="Times New Roman" w:cs="Times New Roman"/>
          <w:sz w:val="28"/>
          <w:szCs w:val="28"/>
        </w:rPr>
        <w:t xml:space="preserve"> определения денежного агрегата М2 (национальное определение) и денежной базы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</m:oMath>
      <w:r w:rsidRPr="008347E5">
        <w:rPr>
          <w:rFonts w:ascii="Times New Roman" w:eastAsia="Times New Roman" w:hAnsi="Times New Roman" w:cs="Times New Roman"/>
          <w:sz w:val="28"/>
          <w:szCs w:val="28"/>
        </w:rPr>
        <w:t>приведена в таблице ….</w:t>
      </w:r>
    </w:p>
    <w:p w:rsidR="008347E5" w:rsidRPr="008347E5" w:rsidRDefault="008347E5" w:rsidP="008347E5">
      <w:pPr>
        <w:keepNext/>
        <w:spacing w:after="20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iCs/>
          <w:sz w:val="28"/>
          <w:szCs w:val="28"/>
        </w:rPr>
        <w:t xml:space="preserve">Таблица … - Денежный агрегат М2 и денежная база в методологии Центрального банка России и банка … </w:t>
      </w:r>
      <w:r w:rsidRPr="008347E5">
        <w:rPr>
          <w:rFonts w:ascii="Times New Roman" w:eastAsia="Times New Roman" w:hAnsi="Times New Roman" w:cs="Times New Roman"/>
          <w:i/>
          <w:iCs/>
          <w:color w:val="44546A"/>
          <w:sz w:val="28"/>
          <w:szCs w:val="28"/>
        </w:rPr>
        <w:t xml:space="preserve"> </w:t>
      </w:r>
      <m:oMath>
        <m:r>
          <w:rPr>
            <w:rFonts w:ascii="Cambria Math" w:eastAsia="Times New Roman" w:hAnsi="Cambria Math" w:cs="Times New Roman"/>
            <w:color w:val="44546A"/>
            <w:sz w:val="28"/>
            <w:szCs w:val="28"/>
          </w:rPr>
          <m:t xml:space="preserve"> </m:t>
        </m:r>
      </m:oMath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347E5" w:rsidRPr="008347E5" w:rsidTr="00F972A9">
        <w:tc>
          <w:tcPr>
            <w:tcW w:w="3115" w:type="dxa"/>
          </w:tcPr>
          <w:p w:rsidR="008347E5" w:rsidRPr="008347E5" w:rsidRDefault="008347E5" w:rsidP="008347E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8347E5" w:rsidRPr="008347E5" w:rsidRDefault="008347E5" w:rsidP="008347E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7E5">
              <w:rPr>
                <w:rFonts w:ascii="Times New Roman" w:hAnsi="Times New Roman"/>
                <w:sz w:val="24"/>
                <w:szCs w:val="24"/>
              </w:rPr>
              <w:t>Денежный агрегат М2</w:t>
            </w:r>
          </w:p>
        </w:tc>
        <w:tc>
          <w:tcPr>
            <w:tcW w:w="3115" w:type="dxa"/>
          </w:tcPr>
          <w:p w:rsidR="008347E5" w:rsidRPr="008347E5" w:rsidRDefault="008347E5" w:rsidP="008347E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7E5">
              <w:rPr>
                <w:rFonts w:ascii="Times New Roman" w:hAnsi="Times New Roman"/>
                <w:sz w:val="24"/>
                <w:szCs w:val="24"/>
              </w:rPr>
              <w:t>денежная база</w:t>
            </w:r>
          </w:p>
        </w:tc>
      </w:tr>
      <w:tr w:rsidR="008347E5" w:rsidRPr="008347E5" w:rsidTr="00F972A9">
        <w:tc>
          <w:tcPr>
            <w:tcW w:w="3115" w:type="dxa"/>
          </w:tcPr>
          <w:p w:rsidR="008347E5" w:rsidRPr="008347E5" w:rsidRDefault="008347E5" w:rsidP="008347E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7E5">
              <w:rPr>
                <w:rFonts w:ascii="Times New Roman" w:hAnsi="Times New Roman"/>
                <w:sz w:val="24"/>
                <w:szCs w:val="24"/>
              </w:rPr>
              <w:t>Центральный банк России</w:t>
            </w:r>
          </w:p>
        </w:tc>
        <w:tc>
          <w:tcPr>
            <w:tcW w:w="3115" w:type="dxa"/>
          </w:tcPr>
          <w:p w:rsidR="008347E5" w:rsidRPr="008347E5" w:rsidRDefault="008347E5" w:rsidP="008347E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8347E5" w:rsidRPr="008347E5" w:rsidRDefault="008347E5" w:rsidP="008347E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7E5" w:rsidRPr="008347E5" w:rsidTr="00F972A9">
        <w:tc>
          <w:tcPr>
            <w:tcW w:w="3115" w:type="dxa"/>
          </w:tcPr>
          <w:p w:rsidR="008347E5" w:rsidRPr="008347E5" w:rsidRDefault="008347E5" w:rsidP="008347E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7E5">
              <w:rPr>
                <w:rFonts w:ascii="Times New Roman" w:hAnsi="Times New Roman"/>
                <w:sz w:val="24"/>
                <w:szCs w:val="24"/>
              </w:rPr>
              <w:t>Банк …</w:t>
            </w:r>
          </w:p>
        </w:tc>
        <w:tc>
          <w:tcPr>
            <w:tcW w:w="3115" w:type="dxa"/>
          </w:tcPr>
          <w:p w:rsidR="008347E5" w:rsidRPr="008347E5" w:rsidRDefault="008347E5" w:rsidP="008347E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8347E5" w:rsidRPr="008347E5" w:rsidRDefault="008347E5" w:rsidP="008347E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47E5" w:rsidRPr="008347E5" w:rsidRDefault="008347E5" w:rsidP="008347E5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E5">
        <w:rPr>
          <w:rFonts w:ascii="Times New Roman" w:eastAsia="Times New Roman" w:hAnsi="Times New Roman" w:cs="Times New Roman"/>
          <w:sz w:val="28"/>
          <w:szCs w:val="28"/>
        </w:rPr>
        <w:t>Общим в определении денежного агрегата М2 является …. В отличие от формулировки Центрального банка России ….</w:t>
      </w:r>
    </w:p>
    <w:p w:rsidR="007E0D81" w:rsidRDefault="007E0D81" w:rsidP="008347E5">
      <w:bookmarkStart w:id="0" w:name="_GoBack"/>
      <w:bookmarkEnd w:id="0"/>
    </w:p>
    <w:sectPr w:rsidR="007E0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F20" w:rsidRDefault="00C85F20" w:rsidP="008347E5">
      <w:pPr>
        <w:spacing w:after="0" w:line="240" w:lineRule="auto"/>
      </w:pPr>
      <w:r>
        <w:separator/>
      </w:r>
    </w:p>
  </w:endnote>
  <w:endnote w:type="continuationSeparator" w:id="0">
    <w:p w:rsidR="00C85F20" w:rsidRDefault="00C85F20" w:rsidP="00834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F20" w:rsidRDefault="00C85F20" w:rsidP="008347E5">
      <w:pPr>
        <w:spacing w:after="0" w:line="240" w:lineRule="auto"/>
      </w:pPr>
      <w:r>
        <w:separator/>
      </w:r>
    </w:p>
  </w:footnote>
  <w:footnote w:type="continuationSeparator" w:id="0">
    <w:p w:rsidR="00C85F20" w:rsidRDefault="00C85F20" w:rsidP="008347E5">
      <w:pPr>
        <w:spacing w:after="0" w:line="240" w:lineRule="auto"/>
      </w:pPr>
      <w:r>
        <w:continuationSeparator/>
      </w:r>
    </w:p>
  </w:footnote>
  <w:footnote w:id="1">
    <w:p w:rsidR="008347E5" w:rsidRDefault="008347E5" w:rsidP="008347E5">
      <w:pPr>
        <w:pStyle w:val="a3"/>
      </w:pPr>
      <w:r>
        <w:rPr>
          <w:rStyle w:val="a5"/>
        </w:rPr>
        <w:footnoteRef/>
      </w:r>
      <w:r>
        <w:t xml:space="preserve"> </w:t>
      </w:r>
      <w:r w:rsidRPr="00BC53D7">
        <w:rPr>
          <w:rFonts w:ascii="Times New Roman" w:hAnsi="Times New Roman" w:cs="Times New Roman"/>
        </w:rPr>
        <w:t>Приводится алгоритм расчета</w:t>
      </w:r>
    </w:p>
  </w:footnote>
  <w:footnote w:id="2">
    <w:p w:rsidR="008347E5" w:rsidRPr="00212273" w:rsidRDefault="008347E5" w:rsidP="008347E5">
      <w:pPr>
        <w:pStyle w:val="a3"/>
        <w:rPr>
          <w:rFonts w:ascii="Times New Roman" w:hAnsi="Times New Roman" w:cs="Times New Roman"/>
        </w:rPr>
      </w:pPr>
      <w:r w:rsidRPr="00212273">
        <w:rPr>
          <w:rStyle w:val="a5"/>
          <w:rFonts w:ascii="Times New Roman" w:hAnsi="Times New Roman" w:cs="Times New Roman"/>
        </w:rPr>
        <w:footnoteRef/>
      </w:r>
      <w:r w:rsidRPr="00212273">
        <w:rPr>
          <w:rFonts w:ascii="Times New Roman" w:hAnsi="Times New Roman" w:cs="Times New Roman"/>
        </w:rPr>
        <w:t xml:space="preserve"> Студент указывает официальные названия и сайты государственных служб статистики</w:t>
      </w:r>
    </w:p>
  </w:footnote>
  <w:footnote w:id="3">
    <w:p w:rsidR="008347E5" w:rsidRDefault="008347E5" w:rsidP="008347E5">
      <w:pPr>
        <w:pStyle w:val="a3"/>
      </w:pPr>
      <w:r w:rsidRPr="00212273">
        <w:rPr>
          <w:rStyle w:val="a5"/>
          <w:rFonts w:ascii="Times New Roman" w:hAnsi="Times New Roman" w:cs="Times New Roman"/>
        </w:rPr>
        <w:footnoteRef/>
      </w:r>
      <w:r w:rsidRPr="00212273">
        <w:rPr>
          <w:rFonts w:ascii="Times New Roman" w:hAnsi="Times New Roman" w:cs="Times New Roman"/>
        </w:rPr>
        <w:t xml:space="preserve"> Студент указывает период исследования</w:t>
      </w:r>
    </w:p>
  </w:footnote>
  <w:footnote w:id="4">
    <w:p w:rsidR="008347E5" w:rsidRPr="00212273" w:rsidRDefault="008347E5" w:rsidP="008347E5">
      <w:pPr>
        <w:pStyle w:val="a3"/>
        <w:rPr>
          <w:rFonts w:ascii="Times New Roman" w:hAnsi="Times New Roman" w:cs="Times New Roman"/>
        </w:rPr>
      </w:pPr>
      <w:r w:rsidRPr="00212273">
        <w:rPr>
          <w:rStyle w:val="a5"/>
          <w:rFonts w:ascii="Times New Roman" w:hAnsi="Times New Roman" w:cs="Times New Roman"/>
        </w:rPr>
        <w:footnoteRef/>
      </w:r>
      <w:r w:rsidRPr="00212273">
        <w:rPr>
          <w:rFonts w:ascii="Times New Roman" w:hAnsi="Times New Roman" w:cs="Times New Roman"/>
        </w:rPr>
        <w:t xml:space="preserve"> Студент указывает официальные названия и сайты государственных служб статистики</w:t>
      </w:r>
    </w:p>
  </w:footnote>
  <w:footnote w:id="5">
    <w:p w:rsidR="008347E5" w:rsidRDefault="008347E5" w:rsidP="008347E5">
      <w:pPr>
        <w:pStyle w:val="a3"/>
      </w:pPr>
      <w:r w:rsidRPr="00212273">
        <w:rPr>
          <w:rStyle w:val="a5"/>
          <w:rFonts w:ascii="Times New Roman" w:hAnsi="Times New Roman" w:cs="Times New Roman"/>
        </w:rPr>
        <w:footnoteRef/>
      </w:r>
      <w:r w:rsidRPr="00212273">
        <w:rPr>
          <w:rFonts w:ascii="Times New Roman" w:hAnsi="Times New Roman" w:cs="Times New Roman"/>
        </w:rPr>
        <w:t xml:space="preserve"> Студент указывает период исследования</w:t>
      </w:r>
    </w:p>
  </w:footnote>
  <w:footnote w:id="6">
    <w:p w:rsidR="008347E5" w:rsidRDefault="008347E5" w:rsidP="008347E5">
      <w:pPr>
        <w:pStyle w:val="a3"/>
      </w:pPr>
      <w:r>
        <w:rPr>
          <w:rStyle w:val="a5"/>
        </w:rPr>
        <w:footnoteRef/>
      </w:r>
      <w:r>
        <w:t xml:space="preserve"> </w:t>
      </w:r>
      <w:r w:rsidRPr="00F4476D">
        <w:rPr>
          <w:rFonts w:ascii="Times New Roman" w:hAnsi="Times New Roman" w:cs="Times New Roman"/>
        </w:rPr>
        <w:t>Студент указывает значения в соответствии со своим вариантом</w:t>
      </w:r>
    </w:p>
  </w:footnote>
  <w:footnote w:id="7">
    <w:p w:rsidR="008347E5" w:rsidRDefault="008347E5" w:rsidP="008347E5">
      <w:pPr>
        <w:pStyle w:val="a3"/>
      </w:pPr>
      <w:r>
        <w:rPr>
          <w:rStyle w:val="a5"/>
        </w:rPr>
        <w:footnoteRef/>
      </w:r>
      <w:r>
        <w:t xml:space="preserve"> </w:t>
      </w:r>
      <w:r w:rsidRPr="00BC53D7">
        <w:rPr>
          <w:rFonts w:ascii="Times New Roman" w:hAnsi="Times New Roman" w:cs="Times New Roman"/>
        </w:rPr>
        <w:t>Приводится алгоритм расчета</w:t>
      </w:r>
    </w:p>
  </w:footnote>
  <w:footnote w:id="8">
    <w:p w:rsidR="008347E5" w:rsidRDefault="008347E5" w:rsidP="008347E5">
      <w:pPr>
        <w:pStyle w:val="a3"/>
      </w:pPr>
      <w:r>
        <w:rPr>
          <w:rStyle w:val="a5"/>
        </w:rPr>
        <w:footnoteRef/>
      </w:r>
      <w:r>
        <w:t xml:space="preserve"> </w:t>
      </w:r>
      <w:r w:rsidRPr="00212273">
        <w:rPr>
          <w:rFonts w:ascii="Times New Roman" w:hAnsi="Times New Roman" w:cs="Times New Roman"/>
        </w:rPr>
        <w:t>Студент ука</w:t>
      </w:r>
      <w:r>
        <w:rPr>
          <w:rFonts w:ascii="Times New Roman" w:hAnsi="Times New Roman" w:cs="Times New Roman"/>
        </w:rPr>
        <w:t>зывает официальное название Центрального банка</w:t>
      </w:r>
    </w:p>
  </w:footnote>
  <w:footnote w:id="9">
    <w:p w:rsidR="008347E5" w:rsidRPr="00212273" w:rsidRDefault="008347E5" w:rsidP="008347E5">
      <w:pPr>
        <w:pStyle w:val="a3"/>
        <w:rPr>
          <w:rFonts w:ascii="Times New Roman" w:hAnsi="Times New Roman" w:cs="Times New Roman"/>
        </w:rPr>
      </w:pPr>
      <w:r w:rsidRPr="00212273">
        <w:rPr>
          <w:rStyle w:val="a5"/>
          <w:rFonts w:ascii="Times New Roman" w:hAnsi="Times New Roman" w:cs="Times New Roman"/>
        </w:rPr>
        <w:footnoteRef/>
      </w:r>
      <w:r w:rsidRPr="00212273">
        <w:rPr>
          <w:rFonts w:ascii="Times New Roman" w:hAnsi="Times New Roman" w:cs="Times New Roman"/>
        </w:rPr>
        <w:t xml:space="preserve"> Студент указывает официальн</w:t>
      </w:r>
      <w:r>
        <w:rPr>
          <w:rFonts w:ascii="Times New Roman" w:hAnsi="Times New Roman" w:cs="Times New Roman"/>
        </w:rPr>
        <w:t>о</w:t>
      </w:r>
      <w:r w:rsidRPr="00212273">
        <w:rPr>
          <w:rFonts w:ascii="Times New Roman" w:hAnsi="Times New Roman" w:cs="Times New Roman"/>
        </w:rPr>
        <w:t>е названи</w:t>
      </w:r>
      <w:r>
        <w:rPr>
          <w:rFonts w:ascii="Times New Roman" w:hAnsi="Times New Roman" w:cs="Times New Roman"/>
        </w:rPr>
        <w:t xml:space="preserve">е выбранного банка из Еврозоны </w:t>
      </w:r>
      <w:r w:rsidRPr="00212273"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</w:rPr>
        <w:t xml:space="preserve">официальный </w:t>
      </w:r>
      <w:r w:rsidRPr="00212273">
        <w:rPr>
          <w:rFonts w:ascii="Times New Roman" w:hAnsi="Times New Roman" w:cs="Times New Roman"/>
        </w:rPr>
        <w:t>сайт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F09AB"/>
    <w:multiLevelType w:val="hybridMultilevel"/>
    <w:tmpl w:val="0D62D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696CDA"/>
    <w:multiLevelType w:val="hybridMultilevel"/>
    <w:tmpl w:val="0F56B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381EE2"/>
    <w:multiLevelType w:val="hybridMultilevel"/>
    <w:tmpl w:val="D812AD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841"/>
    <w:rsid w:val="007E0D81"/>
    <w:rsid w:val="008347E5"/>
    <w:rsid w:val="00C85F20"/>
    <w:rsid w:val="00CD0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A2D500-534C-4DEE-8901-D89DF41AF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8347E5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4">
    <w:name w:val="Текст сноски Знак"/>
    <w:basedOn w:val="a0"/>
    <w:link w:val="a3"/>
    <w:rsid w:val="008347E5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basedOn w:val="a0"/>
    <w:semiHidden/>
    <w:unhideWhenUsed/>
    <w:rsid w:val="008347E5"/>
    <w:rPr>
      <w:vertAlign w:val="superscript"/>
    </w:rPr>
  </w:style>
  <w:style w:type="table" w:styleId="a6">
    <w:name w:val="Table Grid"/>
    <w:basedOn w:val="a1"/>
    <w:rsid w:val="008347E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408</Words>
  <Characters>2331</Characters>
  <Application>Microsoft Office Word</Application>
  <DocSecurity>0</DocSecurity>
  <Lines>19</Lines>
  <Paragraphs>5</Paragraphs>
  <ScaleCrop>false</ScaleCrop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2021-11-23T06:00:00Z</dcterms:created>
  <dcterms:modified xsi:type="dcterms:W3CDTF">2021-11-23T06:01:00Z</dcterms:modified>
</cp:coreProperties>
</file>